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0C465" w14:textId="77777777" w:rsidR="00B05B0D" w:rsidRDefault="00B05B0D" w:rsidP="00B05B0D">
      <w:pPr>
        <w:jc w:val="center"/>
        <w:rPr>
          <w:b/>
          <w:bCs/>
          <w:lang w:val="en-US"/>
        </w:rPr>
      </w:pPr>
    </w:p>
    <w:p w14:paraId="0E17E99B" w14:textId="31F21890" w:rsidR="00B05B0D" w:rsidRDefault="00B05B0D" w:rsidP="00B05B0D">
      <w:pPr>
        <w:jc w:val="center"/>
        <w:rPr>
          <w:b/>
          <w:bCs/>
          <w:lang w:val="en-US"/>
        </w:rPr>
      </w:pPr>
    </w:p>
    <w:p w14:paraId="2FA51106" w14:textId="6A8ADC4F" w:rsidR="00B05B0D" w:rsidRDefault="00B05B0D" w:rsidP="00B05B0D">
      <w:pPr>
        <w:jc w:val="center"/>
        <w:rPr>
          <w:b/>
          <w:bCs/>
          <w:lang w:val="en-US"/>
        </w:rPr>
      </w:pPr>
    </w:p>
    <w:p w14:paraId="6C32A753" w14:textId="77777777" w:rsidR="00B05B0D" w:rsidRDefault="00B05B0D" w:rsidP="00B05B0D">
      <w:pPr>
        <w:jc w:val="center"/>
        <w:rPr>
          <w:b/>
          <w:bCs/>
          <w:lang w:val="en-US"/>
        </w:rPr>
      </w:pPr>
    </w:p>
    <w:p w14:paraId="6B4837B3" w14:textId="764AAFB6" w:rsidR="00B05B0D" w:rsidRDefault="00B05B0D" w:rsidP="00B05B0D">
      <w:pPr>
        <w:jc w:val="center"/>
        <w:rPr>
          <w:b/>
          <w:bCs/>
          <w:lang w:val="en-US"/>
        </w:rPr>
      </w:pPr>
      <w:r>
        <w:rPr>
          <w:b/>
          <w:bCs/>
          <w:lang w:val="en-US"/>
        </w:rPr>
        <w:t>Discussion 1 &amp; 2</w:t>
      </w:r>
    </w:p>
    <w:p w14:paraId="2A43C983" w14:textId="05966BC1" w:rsidR="00B05B0D" w:rsidRDefault="00B05B0D" w:rsidP="00B05B0D">
      <w:pPr>
        <w:jc w:val="center"/>
        <w:rPr>
          <w:b/>
          <w:bCs/>
          <w:lang w:val="en-US"/>
        </w:rPr>
      </w:pPr>
    </w:p>
    <w:p w14:paraId="76B07153" w14:textId="6E4A192E" w:rsidR="00B05B0D" w:rsidRDefault="00B05B0D" w:rsidP="00B05B0D">
      <w:pPr>
        <w:jc w:val="center"/>
        <w:rPr>
          <w:b/>
          <w:bCs/>
          <w:lang w:val="en-US"/>
        </w:rPr>
      </w:pPr>
    </w:p>
    <w:p w14:paraId="2BB4E7A2" w14:textId="43A852AA" w:rsidR="00B05B0D" w:rsidRDefault="00B05B0D" w:rsidP="00B05B0D">
      <w:pPr>
        <w:jc w:val="center"/>
        <w:rPr>
          <w:b/>
          <w:bCs/>
          <w:lang w:val="en-US"/>
        </w:rPr>
      </w:pPr>
    </w:p>
    <w:p w14:paraId="2B781249" w14:textId="77777777" w:rsidR="00B05B0D" w:rsidRDefault="00B05B0D" w:rsidP="00B05B0D">
      <w:pPr>
        <w:jc w:val="center"/>
        <w:rPr>
          <w:b/>
          <w:bCs/>
          <w:lang w:val="en-US"/>
        </w:rPr>
      </w:pPr>
    </w:p>
    <w:p w14:paraId="2E979DEF" w14:textId="293AC3A9" w:rsidR="00B05B0D" w:rsidRPr="00B05B0D" w:rsidRDefault="00B05B0D" w:rsidP="00B05B0D">
      <w:pPr>
        <w:jc w:val="center"/>
        <w:rPr>
          <w:lang w:val="en-US"/>
        </w:rPr>
      </w:pPr>
      <w:r w:rsidRPr="00B05B0D">
        <w:rPr>
          <w:lang w:val="en-US"/>
        </w:rPr>
        <w:t>Student</w:t>
      </w:r>
      <w:r w:rsidR="001915A0">
        <w:rPr>
          <w:lang w:val="en-US"/>
        </w:rPr>
        <w:t>’</w:t>
      </w:r>
      <w:r w:rsidRPr="00B05B0D">
        <w:rPr>
          <w:lang w:val="en-US"/>
        </w:rPr>
        <w:t>s Name</w:t>
      </w:r>
    </w:p>
    <w:p w14:paraId="0992B82A" w14:textId="77777777" w:rsidR="00B05B0D" w:rsidRPr="00B05B0D" w:rsidRDefault="00B05B0D" w:rsidP="00B05B0D">
      <w:pPr>
        <w:jc w:val="center"/>
        <w:rPr>
          <w:lang w:val="en-US"/>
        </w:rPr>
      </w:pPr>
      <w:r w:rsidRPr="00B05B0D">
        <w:rPr>
          <w:lang w:val="en-US"/>
        </w:rPr>
        <w:t>Department, Institution</w:t>
      </w:r>
    </w:p>
    <w:p w14:paraId="5CAFCAAB" w14:textId="77777777" w:rsidR="00B05B0D" w:rsidRPr="00B05B0D" w:rsidRDefault="00B05B0D" w:rsidP="00B05B0D">
      <w:pPr>
        <w:jc w:val="center"/>
        <w:rPr>
          <w:lang w:val="en-US"/>
        </w:rPr>
      </w:pPr>
      <w:r w:rsidRPr="00B05B0D">
        <w:rPr>
          <w:lang w:val="en-US"/>
        </w:rPr>
        <w:t>Course Code: Name</w:t>
      </w:r>
    </w:p>
    <w:p w14:paraId="5EFEF0CA" w14:textId="607186D4" w:rsidR="00B05B0D" w:rsidRPr="00B05B0D" w:rsidRDefault="00B05B0D" w:rsidP="00B05B0D">
      <w:pPr>
        <w:jc w:val="center"/>
        <w:rPr>
          <w:lang w:val="en-US"/>
        </w:rPr>
      </w:pPr>
      <w:r w:rsidRPr="00B05B0D">
        <w:rPr>
          <w:lang w:val="en-US"/>
        </w:rPr>
        <w:t>Professor</w:t>
      </w:r>
      <w:r w:rsidR="001915A0">
        <w:rPr>
          <w:lang w:val="en-US"/>
        </w:rPr>
        <w:t>’</w:t>
      </w:r>
      <w:r w:rsidRPr="00B05B0D">
        <w:rPr>
          <w:lang w:val="en-US"/>
        </w:rPr>
        <w:t>s Name</w:t>
      </w:r>
    </w:p>
    <w:p w14:paraId="2FEA7A27" w14:textId="75685A15" w:rsidR="00B05B0D" w:rsidRPr="00B05B0D" w:rsidRDefault="00B05B0D" w:rsidP="00B05B0D">
      <w:pPr>
        <w:jc w:val="center"/>
        <w:rPr>
          <w:lang w:val="en-US"/>
        </w:rPr>
      </w:pPr>
      <w:r w:rsidRPr="00B05B0D">
        <w:rPr>
          <w:lang w:val="en-US"/>
        </w:rPr>
        <w:t>Date</w:t>
      </w:r>
    </w:p>
    <w:p w14:paraId="7AD735DB" w14:textId="2D3A1888" w:rsidR="00B05B0D" w:rsidRDefault="00B05B0D" w:rsidP="00B05B0D">
      <w:pPr>
        <w:jc w:val="center"/>
        <w:rPr>
          <w:b/>
          <w:bCs/>
          <w:lang w:val="en-US"/>
        </w:rPr>
      </w:pPr>
    </w:p>
    <w:p w14:paraId="28CBEA8E" w14:textId="77777777" w:rsidR="00B05B0D" w:rsidRDefault="00B05B0D" w:rsidP="00B05B0D">
      <w:pPr>
        <w:jc w:val="center"/>
        <w:rPr>
          <w:b/>
          <w:bCs/>
          <w:lang w:val="en-US"/>
        </w:rPr>
      </w:pPr>
    </w:p>
    <w:p w14:paraId="7C26FA23" w14:textId="77777777" w:rsidR="00B05B0D" w:rsidRDefault="00B05B0D" w:rsidP="00B05B0D">
      <w:pPr>
        <w:jc w:val="center"/>
        <w:rPr>
          <w:b/>
          <w:bCs/>
          <w:lang w:val="en-US"/>
        </w:rPr>
      </w:pPr>
    </w:p>
    <w:p w14:paraId="69AA41B9" w14:textId="77777777" w:rsidR="00B05B0D" w:rsidRDefault="00B05B0D">
      <w:pPr>
        <w:spacing w:line="259" w:lineRule="auto"/>
        <w:rPr>
          <w:b/>
          <w:bCs/>
          <w:lang w:val="en-US"/>
        </w:rPr>
      </w:pPr>
      <w:r>
        <w:rPr>
          <w:b/>
          <w:bCs/>
          <w:lang w:val="en-US"/>
        </w:rPr>
        <w:br w:type="page"/>
      </w:r>
    </w:p>
    <w:p w14:paraId="7842280B" w14:textId="7E56F963" w:rsidR="00927900" w:rsidRPr="00B05B0D" w:rsidRDefault="00927900" w:rsidP="00B05B0D">
      <w:pPr>
        <w:jc w:val="center"/>
        <w:rPr>
          <w:b/>
          <w:bCs/>
          <w:lang w:val="en-US"/>
        </w:rPr>
      </w:pPr>
      <w:r w:rsidRPr="00B05B0D">
        <w:rPr>
          <w:b/>
          <w:bCs/>
          <w:lang w:val="en-US"/>
        </w:rPr>
        <w:lastRenderedPageBreak/>
        <w:t>Discussion 1</w:t>
      </w:r>
      <w:r w:rsidR="00B05B0D">
        <w:rPr>
          <w:b/>
          <w:bCs/>
          <w:lang w:val="en-US"/>
        </w:rPr>
        <w:t xml:space="preserve">: </w:t>
      </w:r>
      <w:r w:rsidR="00B05B0D" w:rsidRPr="00B05B0D">
        <w:rPr>
          <w:b/>
          <w:bCs/>
          <w:lang w:val="en-US"/>
        </w:rPr>
        <w:t>Technology in Healthcare</w:t>
      </w:r>
    </w:p>
    <w:p w14:paraId="0BFDC38B" w14:textId="3F657995" w:rsidR="00C14877" w:rsidRDefault="008642C9" w:rsidP="006A6C5D">
      <w:pPr>
        <w:ind w:firstLine="720"/>
        <w:rPr>
          <w:lang w:val="en-US"/>
        </w:rPr>
      </w:pPr>
      <w:r>
        <w:rPr>
          <w:lang w:val="en-US"/>
        </w:rPr>
        <w:t xml:space="preserve">Although the past health care strategy of developing policies where clinicians and patients used to build connection through the bedside </w:t>
      </w:r>
      <w:r w:rsidR="00BE2DA4">
        <w:rPr>
          <w:lang w:val="en-US"/>
        </w:rPr>
        <w:t xml:space="preserve">had considerably appealing results, I believe that the newer direction of having technology as the driver and </w:t>
      </w:r>
      <w:r w:rsidR="00BE2DA4" w:rsidRPr="00BE2DA4">
        <w:rPr>
          <w:lang w:val="en-US"/>
        </w:rPr>
        <w:t>determinant for defining higher quality care</w:t>
      </w:r>
      <w:r w:rsidR="00BE2DA4">
        <w:rPr>
          <w:lang w:val="en-US"/>
        </w:rPr>
        <w:t xml:space="preserve"> is the right direction. </w:t>
      </w:r>
      <w:r w:rsidR="00D076A4">
        <w:rPr>
          <w:lang w:val="en-US"/>
        </w:rPr>
        <w:t xml:space="preserve">In the current world, technology has become </w:t>
      </w:r>
      <w:r w:rsidR="001915A0">
        <w:rPr>
          <w:lang w:val="en-US"/>
        </w:rPr>
        <w:t xml:space="preserve">a </w:t>
      </w:r>
      <w:r w:rsidR="00D076A4">
        <w:rPr>
          <w:lang w:val="en-US"/>
        </w:rPr>
        <w:t>par</w:t>
      </w:r>
      <w:r w:rsidR="001915A0">
        <w:rPr>
          <w:lang w:val="en-US"/>
        </w:rPr>
        <w:t>cel of almost every life activity due to its swiftness, accuracy,</w:t>
      </w:r>
      <w:r w:rsidR="00D076A4">
        <w:rPr>
          <w:lang w:val="en-US"/>
        </w:rPr>
        <w:t xml:space="preserve"> and traceability. Therefore, quality care can not be an exception since the situations are changing with time. According to Federico and Alotaibi (2017), </w:t>
      </w:r>
      <w:r w:rsidR="006A6C5D">
        <w:rPr>
          <w:lang w:val="en-US"/>
        </w:rPr>
        <w:t>patient</w:t>
      </w:r>
      <w:r w:rsidR="00D076A4">
        <w:rPr>
          <w:lang w:val="en-US"/>
        </w:rPr>
        <w:t xml:space="preserve"> safety </w:t>
      </w:r>
      <w:r w:rsidR="001915A0">
        <w:rPr>
          <w:lang w:val="en-US"/>
        </w:rPr>
        <w:t>significantly</w:t>
      </w:r>
      <w:r w:rsidR="00D076A4">
        <w:rPr>
          <w:lang w:val="en-US"/>
        </w:rPr>
        <w:t xml:space="preserve"> improves with the implementation of health information technology since it eliminates errors, improves compliance with patient handling </w:t>
      </w:r>
      <w:r w:rsidR="0008274E">
        <w:rPr>
          <w:lang w:val="en-US"/>
        </w:rPr>
        <w:t>guidelines</w:t>
      </w:r>
      <w:r w:rsidR="001915A0">
        <w:rPr>
          <w:lang w:val="en-US"/>
        </w:rPr>
        <w:t>,</w:t>
      </w:r>
      <w:r w:rsidR="0008274E">
        <w:rPr>
          <w:lang w:val="en-US"/>
        </w:rPr>
        <w:t xml:space="preserve"> </w:t>
      </w:r>
      <w:r w:rsidR="00D076A4">
        <w:rPr>
          <w:lang w:val="en-US"/>
        </w:rPr>
        <w:t xml:space="preserve">and </w:t>
      </w:r>
      <w:r w:rsidR="006A6C5D">
        <w:rPr>
          <w:lang w:val="en-US"/>
        </w:rPr>
        <w:t xml:space="preserve">minimizing extreme drugs reactions. </w:t>
      </w:r>
      <w:r w:rsidR="00085F3D">
        <w:rPr>
          <w:lang w:val="en-US"/>
        </w:rPr>
        <w:t xml:space="preserve">Likewise, technology has made treatment more accessible to </w:t>
      </w:r>
      <w:r w:rsidR="001915A0">
        <w:rPr>
          <w:lang w:val="en-US"/>
        </w:rPr>
        <w:t>many</w:t>
      </w:r>
      <w:r w:rsidR="00085F3D">
        <w:rPr>
          <w:lang w:val="en-US"/>
        </w:rPr>
        <w:t xml:space="preserve"> people </w:t>
      </w:r>
      <w:r w:rsidR="00FC47F8">
        <w:rPr>
          <w:lang w:val="en-US"/>
        </w:rPr>
        <w:t xml:space="preserve">since experts can research and explore more ways of handling some of the health situations that arise. </w:t>
      </w:r>
      <w:r w:rsidR="001A25E0">
        <w:rPr>
          <w:lang w:val="en-US"/>
        </w:rPr>
        <w:t xml:space="preserve">Revisiting the past policies and developing strategies of ensuring health practitioners build good connections with patients is a good strategy. However, it does not beat technology in improving healthcare and patient results. It is still possible to implement both since they will supplement each other for even better results. </w:t>
      </w:r>
    </w:p>
    <w:p w14:paraId="64D6A67F" w14:textId="38C127B6" w:rsidR="001A25E0" w:rsidRPr="00B05B0D" w:rsidRDefault="00927900" w:rsidP="00B05B0D">
      <w:pPr>
        <w:jc w:val="center"/>
        <w:rPr>
          <w:b/>
          <w:bCs/>
          <w:lang w:val="en-US"/>
        </w:rPr>
      </w:pPr>
      <w:r w:rsidRPr="00B05B0D">
        <w:rPr>
          <w:b/>
          <w:bCs/>
          <w:lang w:val="en-US"/>
        </w:rPr>
        <w:t>Discussion 2</w:t>
      </w:r>
      <w:r w:rsidR="00B05B0D">
        <w:rPr>
          <w:b/>
          <w:bCs/>
          <w:lang w:val="en-US"/>
        </w:rPr>
        <w:t xml:space="preserve"> </w:t>
      </w:r>
      <w:r w:rsidR="00B05B0D" w:rsidRPr="00B05B0D">
        <w:rPr>
          <w:b/>
          <w:bCs/>
          <w:lang w:val="en-US"/>
        </w:rPr>
        <w:t>Facilitating Innovation in Nursing</w:t>
      </w:r>
    </w:p>
    <w:p w14:paraId="34344E1A" w14:textId="21E3C596" w:rsidR="001A25E0" w:rsidRDefault="00AE37CB" w:rsidP="00927900">
      <w:pPr>
        <w:ind w:firstLine="720"/>
        <w:rPr>
          <w:lang w:val="en-US"/>
        </w:rPr>
      </w:pPr>
      <w:r>
        <w:rPr>
          <w:lang w:val="en-US"/>
        </w:rPr>
        <w:t>Not just in nursing, innovation is a very vital element of to</w:t>
      </w:r>
      <w:r w:rsidR="0016791F">
        <w:rPr>
          <w:lang w:val="en-US"/>
        </w:rPr>
        <w:t>da</w:t>
      </w:r>
      <w:r>
        <w:rPr>
          <w:lang w:val="en-US"/>
        </w:rPr>
        <w:t>y’s practice</w:t>
      </w:r>
      <w:r w:rsidR="0016791F">
        <w:rPr>
          <w:lang w:val="en-US"/>
        </w:rPr>
        <w:t xml:space="preserve">. Therefore, all </w:t>
      </w:r>
      <w:r w:rsidR="001915A0">
        <w:rPr>
          <w:lang w:val="en-US"/>
        </w:rPr>
        <w:t>entity stakeholders</w:t>
      </w:r>
      <w:r w:rsidR="0016791F">
        <w:rPr>
          <w:lang w:val="en-US"/>
        </w:rPr>
        <w:t xml:space="preserve"> have to strive to ensure that innovation becomes a crucial element in their daily encounters. For innovation to be there, there must be a proper </w:t>
      </w:r>
      <w:r w:rsidR="0016791F" w:rsidRPr="0016791F">
        <w:rPr>
          <w:lang w:val="en-US"/>
        </w:rPr>
        <w:t>combination of leadership skills, organizational policy development, or advocacy of political change</w:t>
      </w:r>
      <w:r w:rsidR="0016791F">
        <w:rPr>
          <w:lang w:val="en-US"/>
        </w:rPr>
        <w:t xml:space="preserve"> since these all play a significant part in </w:t>
      </w:r>
      <w:r w:rsidR="0016791F" w:rsidRPr="0016791F">
        <w:rPr>
          <w:lang w:val="en-US"/>
        </w:rPr>
        <w:t>facilitating and driving innovation.</w:t>
      </w:r>
      <w:r w:rsidR="0016791F">
        <w:rPr>
          <w:lang w:val="en-US"/>
        </w:rPr>
        <w:t xml:space="preserve"> </w:t>
      </w:r>
      <w:r w:rsidR="001915A0">
        <w:rPr>
          <w:lang w:val="en-US"/>
        </w:rPr>
        <w:t>The individuals at</w:t>
      </w:r>
      <w:r w:rsidR="0016791F">
        <w:rPr>
          <w:lang w:val="en-US"/>
        </w:rPr>
        <w:t xml:space="preserve"> the helm of leadership must always </w:t>
      </w:r>
      <w:r w:rsidR="00FC3891">
        <w:rPr>
          <w:lang w:val="en-US"/>
        </w:rPr>
        <w:t>have the right leadership skills to push other practitioners to be creative and explore and develop new ideas of enhancing their productivity and better patient outcomes</w:t>
      </w:r>
      <w:r w:rsidR="00B05B0D">
        <w:rPr>
          <w:lang w:val="en-US"/>
        </w:rPr>
        <w:t xml:space="preserve"> (</w:t>
      </w:r>
      <w:proofErr w:type="spellStart"/>
      <w:r w:rsidR="00B05B0D" w:rsidRPr="00B05B0D">
        <w:rPr>
          <w:lang w:val="en-US"/>
        </w:rPr>
        <w:t>Steiber</w:t>
      </w:r>
      <w:proofErr w:type="spellEnd"/>
      <w:r w:rsidR="00B05B0D" w:rsidRPr="00B05B0D">
        <w:rPr>
          <w:lang w:val="en-US"/>
        </w:rPr>
        <w:t xml:space="preserve"> &amp; </w:t>
      </w:r>
      <w:proofErr w:type="spellStart"/>
      <w:r w:rsidR="00B05B0D" w:rsidRPr="00B05B0D">
        <w:rPr>
          <w:lang w:val="en-US"/>
        </w:rPr>
        <w:t>Alänge</w:t>
      </w:r>
      <w:proofErr w:type="spellEnd"/>
      <w:r w:rsidR="00B05B0D" w:rsidRPr="00B05B0D">
        <w:rPr>
          <w:lang w:val="en-US"/>
        </w:rPr>
        <w:t>, 2015).</w:t>
      </w:r>
      <w:r w:rsidR="00FC3891">
        <w:rPr>
          <w:lang w:val="en-US"/>
        </w:rPr>
        <w:t xml:space="preserve"> Such leaders must encourage their followers to </w:t>
      </w:r>
      <w:r w:rsidR="001915A0">
        <w:rPr>
          <w:lang w:val="en-US"/>
        </w:rPr>
        <w:t>create</w:t>
      </w:r>
      <w:r w:rsidR="00FC3891">
        <w:rPr>
          <w:lang w:val="en-US"/>
        </w:rPr>
        <w:t xml:space="preserve"> new innovative ideas, enhance a culture of innovativeness and constantly reinforce the </w:t>
      </w:r>
      <w:r w:rsidR="00927900">
        <w:rPr>
          <w:lang w:val="en-US"/>
        </w:rPr>
        <w:t>importance and value</w:t>
      </w:r>
      <w:r w:rsidR="00FC3891">
        <w:rPr>
          <w:lang w:val="en-US"/>
        </w:rPr>
        <w:t xml:space="preserve"> of innovation. </w:t>
      </w:r>
      <w:r w:rsidR="001915A0">
        <w:rPr>
          <w:lang w:val="en-US"/>
        </w:rPr>
        <w:t>O</w:t>
      </w:r>
      <w:r w:rsidR="00927900" w:rsidRPr="00927900">
        <w:rPr>
          <w:lang w:val="en-US"/>
        </w:rPr>
        <w:t>rganizational policy developmen</w:t>
      </w:r>
      <w:r w:rsidR="00927900">
        <w:rPr>
          <w:lang w:val="en-US"/>
        </w:rPr>
        <w:t xml:space="preserve">t is another crucial element that can facilitate innovation in nursing. If an organization passes a policy that favors innovation, </w:t>
      </w:r>
      <w:r w:rsidR="00F71C35">
        <w:rPr>
          <w:lang w:val="en-US"/>
        </w:rPr>
        <w:t>nurses will strive to be innovative in all their activities</w:t>
      </w:r>
      <w:r w:rsidR="00B05B0D">
        <w:rPr>
          <w:lang w:val="en-US"/>
        </w:rPr>
        <w:t xml:space="preserve"> (</w:t>
      </w:r>
      <w:proofErr w:type="spellStart"/>
      <w:r w:rsidR="00B05B0D" w:rsidRPr="00B05B0D">
        <w:rPr>
          <w:lang w:val="en-US"/>
        </w:rPr>
        <w:t>Steiber</w:t>
      </w:r>
      <w:proofErr w:type="spellEnd"/>
      <w:r w:rsidR="00B05B0D" w:rsidRPr="00B05B0D">
        <w:rPr>
          <w:lang w:val="en-US"/>
        </w:rPr>
        <w:t xml:space="preserve"> &amp; </w:t>
      </w:r>
      <w:proofErr w:type="spellStart"/>
      <w:r w:rsidR="00B05B0D" w:rsidRPr="00B05B0D">
        <w:rPr>
          <w:lang w:val="en-US"/>
        </w:rPr>
        <w:t>Alänge</w:t>
      </w:r>
      <w:proofErr w:type="spellEnd"/>
      <w:r w:rsidR="00B05B0D" w:rsidRPr="00B05B0D">
        <w:rPr>
          <w:lang w:val="en-US"/>
        </w:rPr>
        <w:t>, 2015)</w:t>
      </w:r>
      <w:r w:rsidR="00F71C35">
        <w:rPr>
          <w:lang w:val="en-US"/>
        </w:rPr>
        <w:t xml:space="preserve">. The same case applies to </w:t>
      </w:r>
      <w:r w:rsidR="001915A0">
        <w:rPr>
          <w:lang w:val="en-US"/>
        </w:rPr>
        <w:t xml:space="preserve">the </w:t>
      </w:r>
      <w:r w:rsidR="00F71C35" w:rsidRPr="00F71C35">
        <w:rPr>
          <w:lang w:val="en-US"/>
        </w:rPr>
        <w:t>advocacy of political change</w:t>
      </w:r>
      <w:r w:rsidR="001915A0">
        <w:rPr>
          <w:lang w:val="en-US"/>
        </w:rPr>
        <w:t>. I</w:t>
      </w:r>
      <w:r w:rsidR="00F71C35">
        <w:rPr>
          <w:lang w:val="en-US"/>
        </w:rPr>
        <w:t xml:space="preserve">f the political narrative maintains </w:t>
      </w:r>
      <w:r w:rsidR="00B05B0D">
        <w:rPr>
          <w:lang w:val="en-US"/>
        </w:rPr>
        <w:t xml:space="preserve">the importance of innovation in nursing, </w:t>
      </w:r>
      <w:r w:rsidR="001915A0">
        <w:rPr>
          <w:lang w:val="en-US"/>
        </w:rPr>
        <w:t>all practitioners will always strive to be</w:t>
      </w:r>
      <w:r w:rsidR="00B05B0D">
        <w:rPr>
          <w:lang w:val="en-US"/>
        </w:rPr>
        <w:t xml:space="preserve"> innovative. Also, if all these vital elements work together, it is possible to </w:t>
      </w:r>
      <w:r w:rsidR="00B05B0D" w:rsidRPr="00B05B0D">
        <w:rPr>
          <w:lang w:val="en-US"/>
        </w:rPr>
        <w:t>facilitat</w:t>
      </w:r>
      <w:r w:rsidR="00B05B0D">
        <w:rPr>
          <w:lang w:val="en-US"/>
        </w:rPr>
        <w:t>e</w:t>
      </w:r>
      <w:r w:rsidR="00B05B0D" w:rsidRPr="00B05B0D">
        <w:rPr>
          <w:lang w:val="en-US"/>
        </w:rPr>
        <w:t xml:space="preserve"> and driv</w:t>
      </w:r>
      <w:r w:rsidR="00B05B0D">
        <w:rPr>
          <w:lang w:val="en-US"/>
        </w:rPr>
        <w:t>e</w:t>
      </w:r>
      <w:r w:rsidR="00B05B0D" w:rsidRPr="00B05B0D">
        <w:rPr>
          <w:lang w:val="en-US"/>
        </w:rPr>
        <w:t xml:space="preserve"> innovation</w:t>
      </w:r>
      <w:r w:rsidR="00B05B0D">
        <w:rPr>
          <w:lang w:val="en-US"/>
        </w:rPr>
        <w:t xml:space="preserve"> in nursing. </w:t>
      </w:r>
      <w:r w:rsidR="00202048">
        <w:rPr>
          <w:lang w:val="en-US"/>
        </w:rPr>
        <w:t xml:space="preserve"> </w:t>
      </w:r>
    </w:p>
    <w:p w14:paraId="5C90318F" w14:textId="22CA298C" w:rsidR="00B05B0D" w:rsidRDefault="00B05B0D" w:rsidP="00B05B0D">
      <w:pPr>
        <w:rPr>
          <w:lang w:val="en-US"/>
        </w:rPr>
      </w:pPr>
    </w:p>
    <w:p w14:paraId="40A8973B" w14:textId="1EBE9531" w:rsidR="00B05B0D" w:rsidRDefault="00B05B0D" w:rsidP="00B05B0D">
      <w:pPr>
        <w:rPr>
          <w:lang w:val="en-US"/>
        </w:rPr>
      </w:pPr>
    </w:p>
    <w:p w14:paraId="106E3BB7" w14:textId="132252E6" w:rsidR="00B05B0D" w:rsidRDefault="00B05B0D">
      <w:pPr>
        <w:spacing w:line="259" w:lineRule="auto"/>
        <w:rPr>
          <w:lang w:val="en-US"/>
        </w:rPr>
      </w:pPr>
      <w:r>
        <w:rPr>
          <w:lang w:val="en-US"/>
        </w:rPr>
        <w:br w:type="page"/>
      </w:r>
    </w:p>
    <w:p w14:paraId="26D3067E" w14:textId="6BD1DF91" w:rsidR="00B05B0D" w:rsidRDefault="00B05B0D" w:rsidP="00B05B0D">
      <w:pPr>
        <w:jc w:val="center"/>
        <w:rPr>
          <w:lang w:val="en-US"/>
        </w:rPr>
      </w:pPr>
      <w:r>
        <w:rPr>
          <w:lang w:val="en-US"/>
        </w:rPr>
        <w:t xml:space="preserve">References </w:t>
      </w:r>
    </w:p>
    <w:p w14:paraId="6D7A9CE8" w14:textId="00A74AF9" w:rsidR="00B05B0D" w:rsidRDefault="00B05B0D" w:rsidP="00B05B0D">
      <w:pPr>
        <w:rPr>
          <w:rFonts w:ascii="Arial" w:hAnsi="Arial" w:cs="Arial"/>
          <w:color w:val="222222"/>
          <w:sz w:val="20"/>
          <w:szCs w:val="20"/>
          <w:shd w:val="clear" w:color="auto" w:fill="FFFFFF"/>
        </w:rPr>
      </w:pPr>
      <w:r>
        <w:rPr>
          <w:rFonts w:ascii="Arial" w:hAnsi="Arial" w:cs="Arial"/>
          <w:color w:val="222222"/>
          <w:sz w:val="20"/>
          <w:szCs w:val="20"/>
          <w:shd w:val="clear" w:color="auto" w:fill="FFFFFF"/>
        </w:rPr>
        <w:t>Alotaibi, Y. K., &amp; Federico, F. (2017). The impact of health information technology on patient safety. </w:t>
      </w:r>
      <w:r>
        <w:rPr>
          <w:rFonts w:ascii="Arial" w:hAnsi="Arial" w:cs="Arial"/>
          <w:i/>
          <w:iCs/>
          <w:color w:val="222222"/>
          <w:sz w:val="20"/>
          <w:szCs w:val="20"/>
          <w:shd w:val="clear" w:color="auto" w:fill="FFFFFF"/>
        </w:rPr>
        <w:t>Saudi medical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(12), 1173.</w:t>
      </w:r>
    </w:p>
    <w:p w14:paraId="2CF3D6E0" w14:textId="48122BA7" w:rsidR="00B05B0D" w:rsidRPr="008642C9" w:rsidRDefault="00B05B0D" w:rsidP="00B05B0D">
      <w:pPr>
        <w:rPr>
          <w:lang w:val="en-US"/>
        </w:rPr>
      </w:pPr>
      <w:proofErr w:type="spellStart"/>
      <w:r>
        <w:rPr>
          <w:rFonts w:ascii="Arial" w:hAnsi="Arial" w:cs="Arial"/>
          <w:color w:val="222222"/>
          <w:sz w:val="20"/>
          <w:szCs w:val="20"/>
          <w:shd w:val="clear" w:color="auto" w:fill="FFFFFF"/>
        </w:rPr>
        <w:t>Steiber</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Alänge</w:t>
      </w:r>
      <w:proofErr w:type="spellEnd"/>
      <w:r>
        <w:rPr>
          <w:rFonts w:ascii="Arial" w:hAnsi="Arial" w:cs="Arial"/>
          <w:color w:val="222222"/>
          <w:sz w:val="20"/>
          <w:szCs w:val="20"/>
          <w:shd w:val="clear" w:color="auto" w:fill="FFFFFF"/>
        </w:rPr>
        <w:t xml:space="preserve">, S. (2015). Organizational innovation: verifying a comprehensive model for </w:t>
      </w:r>
      <w:proofErr w:type="spellStart"/>
      <w:r>
        <w:rPr>
          <w:rFonts w:ascii="Arial" w:hAnsi="Arial" w:cs="Arial"/>
          <w:color w:val="222222"/>
          <w:sz w:val="20"/>
          <w:szCs w:val="20"/>
          <w:shd w:val="clear" w:color="auto" w:fill="FFFFFF"/>
        </w:rPr>
        <w:t>catalyzing</w:t>
      </w:r>
      <w:proofErr w:type="spellEnd"/>
      <w:r>
        <w:rPr>
          <w:rFonts w:ascii="Arial" w:hAnsi="Arial" w:cs="Arial"/>
          <w:color w:val="222222"/>
          <w:sz w:val="20"/>
          <w:szCs w:val="20"/>
          <w:shd w:val="clear" w:color="auto" w:fill="FFFFFF"/>
        </w:rPr>
        <w:t xml:space="preserve"> organizational development and change. </w:t>
      </w:r>
      <w:r>
        <w:rPr>
          <w:rFonts w:ascii="Arial" w:hAnsi="Arial" w:cs="Arial"/>
          <w:i/>
          <w:iCs/>
          <w:color w:val="222222"/>
          <w:sz w:val="20"/>
          <w:szCs w:val="20"/>
          <w:shd w:val="clear" w:color="auto" w:fill="FFFFFF"/>
        </w:rPr>
        <w:t>Triple Helix</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 1-28.</w:t>
      </w:r>
    </w:p>
    <w:sectPr w:rsidR="00B05B0D" w:rsidRPr="008642C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9DC30" w14:textId="77777777" w:rsidR="00886B40" w:rsidRDefault="00886B40" w:rsidP="00B05B0D">
      <w:pPr>
        <w:spacing w:after="0" w:line="240" w:lineRule="auto"/>
      </w:pPr>
      <w:r>
        <w:separator/>
      </w:r>
    </w:p>
  </w:endnote>
  <w:endnote w:type="continuationSeparator" w:id="0">
    <w:p w14:paraId="7E3C7403" w14:textId="77777777" w:rsidR="00886B40" w:rsidRDefault="00886B40" w:rsidP="00B05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5CFA" w14:textId="77777777" w:rsidR="00886B40" w:rsidRDefault="00886B40" w:rsidP="00B05B0D">
      <w:pPr>
        <w:spacing w:after="0" w:line="240" w:lineRule="auto"/>
      </w:pPr>
      <w:r>
        <w:separator/>
      </w:r>
    </w:p>
  </w:footnote>
  <w:footnote w:type="continuationSeparator" w:id="0">
    <w:p w14:paraId="22857F8E" w14:textId="77777777" w:rsidR="00886B40" w:rsidRDefault="00886B40" w:rsidP="00B05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815715"/>
      <w:docPartObj>
        <w:docPartGallery w:val="Page Numbers (Top of Page)"/>
        <w:docPartUnique/>
      </w:docPartObj>
    </w:sdtPr>
    <w:sdtEndPr>
      <w:rPr>
        <w:noProof/>
      </w:rPr>
    </w:sdtEndPr>
    <w:sdtContent>
      <w:p w14:paraId="70D93E72" w14:textId="2890F04A" w:rsidR="00B05B0D" w:rsidRDefault="00B05B0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68235D" w14:textId="77777777" w:rsidR="00B05B0D" w:rsidRDefault="00B05B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tLSwMDUzMzMwNzRX0lEKTi0uzszPAykwrAUAwXe4eiwAAAA="/>
  </w:docVars>
  <w:rsids>
    <w:rsidRoot w:val="008642C9"/>
    <w:rsid w:val="0008274E"/>
    <w:rsid w:val="00085F3D"/>
    <w:rsid w:val="0016791F"/>
    <w:rsid w:val="001915A0"/>
    <w:rsid w:val="001A25E0"/>
    <w:rsid w:val="00202048"/>
    <w:rsid w:val="0057084A"/>
    <w:rsid w:val="006A6C5D"/>
    <w:rsid w:val="008642C9"/>
    <w:rsid w:val="00886B40"/>
    <w:rsid w:val="00927900"/>
    <w:rsid w:val="00AE37CB"/>
    <w:rsid w:val="00B05B0D"/>
    <w:rsid w:val="00BE2DA4"/>
    <w:rsid w:val="00C14877"/>
    <w:rsid w:val="00D076A4"/>
    <w:rsid w:val="00F71C35"/>
    <w:rsid w:val="00F835D9"/>
    <w:rsid w:val="00FC3891"/>
    <w:rsid w:val="00FC47F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1976"/>
  <w15:chartTrackingRefBased/>
  <w15:docId w15:val="{B7BDEE77-24CB-4411-8746-A5B126B9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4A"/>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B0D"/>
    <w:rPr>
      <w:rFonts w:ascii="Times New Roman" w:hAnsi="Times New Roman"/>
      <w:sz w:val="24"/>
    </w:rPr>
  </w:style>
  <w:style w:type="paragraph" w:styleId="Footer">
    <w:name w:val="footer"/>
    <w:basedOn w:val="Normal"/>
    <w:link w:val="FooterChar"/>
    <w:uiPriority w:val="99"/>
    <w:unhideWhenUsed/>
    <w:rsid w:val="00B05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B0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4</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2021-08-10T11:07:00Z</dcterms:created>
  <dcterms:modified xsi:type="dcterms:W3CDTF">2021-08-10T20:14:00Z</dcterms:modified>
</cp:coreProperties>
</file>